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66" w:rsidRDefault="00826566" w:rsidP="0082656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 w:rsidR="00ED3AE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которым будет проводиться мониторинг создания и деятельности центров «Точка роста»</w:t>
      </w:r>
    </w:p>
    <w:p w:rsidR="00826566" w:rsidRDefault="00826566" w:rsidP="008265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566" w:rsidRPr="00826566" w:rsidRDefault="00826566" w:rsidP="008265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566">
        <w:rPr>
          <w:rFonts w:ascii="Times New Roman" w:hAnsi="Times New Roman" w:cs="Times New Roman"/>
          <w:b/>
          <w:sz w:val="28"/>
          <w:szCs w:val="28"/>
        </w:rPr>
        <w:t xml:space="preserve">1. Наличие  локального нормативного акта (локальных нормативных актов): </w:t>
      </w:r>
    </w:p>
    <w:p w:rsidR="00826566" w:rsidRPr="00826566" w:rsidRDefault="00826566">
      <w:pPr>
        <w:rPr>
          <w:rFonts w:ascii="Times New Roman" w:hAnsi="Times New Roman" w:cs="Times New Roman"/>
          <w:sz w:val="28"/>
          <w:szCs w:val="28"/>
        </w:rPr>
      </w:pPr>
      <w:r w:rsidRPr="00826566">
        <w:rPr>
          <w:rFonts w:ascii="Times New Roman" w:hAnsi="Times New Roman" w:cs="Times New Roman"/>
          <w:sz w:val="28"/>
          <w:szCs w:val="28"/>
        </w:rPr>
        <w:sym w:font="Symbol" w:char="F02D"/>
      </w:r>
      <w:r w:rsidRPr="00826566">
        <w:rPr>
          <w:rFonts w:ascii="Times New Roman" w:hAnsi="Times New Roman" w:cs="Times New Roman"/>
          <w:sz w:val="28"/>
          <w:szCs w:val="28"/>
        </w:rPr>
        <w:t xml:space="preserve"> о создании Центра «Точка роста»; </w:t>
      </w:r>
    </w:p>
    <w:p w:rsidR="00826566" w:rsidRPr="00826566" w:rsidRDefault="00826566">
      <w:pPr>
        <w:rPr>
          <w:rFonts w:ascii="Times New Roman" w:hAnsi="Times New Roman" w:cs="Times New Roman"/>
          <w:sz w:val="28"/>
          <w:szCs w:val="28"/>
        </w:rPr>
      </w:pPr>
      <w:r w:rsidRPr="00826566">
        <w:rPr>
          <w:rFonts w:ascii="Times New Roman" w:hAnsi="Times New Roman" w:cs="Times New Roman"/>
          <w:sz w:val="28"/>
          <w:szCs w:val="28"/>
        </w:rPr>
        <w:sym w:font="Symbol" w:char="F02D"/>
      </w:r>
      <w:r w:rsidRPr="00826566">
        <w:rPr>
          <w:rFonts w:ascii="Times New Roman" w:hAnsi="Times New Roman" w:cs="Times New Roman"/>
          <w:sz w:val="28"/>
          <w:szCs w:val="28"/>
        </w:rPr>
        <w:t xml:space="preserve"> о назначении руководителя (куратора, ответственного за функционирование и развитие) Центра «Точка роста»; </w:t>
      </w:r>
    </w:p>
    <w:p w:rsidR="00EB3EB4" w:rsidRDefault="00826566">
      <w:pPr>
        <w:rPr>
          <w:rFonts w:ascii="Times New Roman" w:hAnsi="Times New Roman" w:cs="Times New Roman"/>
          <w:sz w:val="28"/>
          <w:szCs w:val="28"/>
        </w:rPr>
      </w:pPr>
      <w:r w:rsidRPr="00826566">
        <w:rPr>
          <w:rFonts w:ascii="Times New Roman" w:hAnsi="Times New Roman" w:cs="Times New Roman"/>
          <w:sz w:val="28"/>
          <w:szCs w:val="28"/>
        </w:rPr>
        <w:sym w:font="Symbol" w:char="F02D"/>
      </w:r>
      <w:r w:rsidRPr="00826566">
        <w:rPr>
          <w:rFonts w:ascii="Times New Roman" w:hAnsi="Times New Roman" w:cs="Times New Roman"/>
          <w:sz w:val="28"/>
          <w:szCs w:val="28"/>
        </w:rPr>
        <w:t xml:space="preserve"> об утверждении Положения о деятельности Центра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566" w:rsidRPr="00826566" w:rsidRDefault="00826566" w:rsidP="008265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566">
        <w:rPr>
          <w:rFonts w:ascii="Times New Roman" w:hAnsi="Times New Roman" w:cs="Times New Roman"/>
          <w:b/>
          <w:sz w:val="28"/>
          <w:szCs w:val="28"/>
        </w:rPr>
        <w:t>2. Наличие на официальном сайте образовательной организации раздела «Точка роста» с заполненными подразделами:</w:t>
      </w:r>
    </w:p>
    <w:p w:rsidR="00826566" w:rsidRPr="00826566" w:rsidRDefault="00826566" w:rsidP="00826566">
      <w:pPr>
        <w:rPr>
          <w:rFonts w:ascii="Times New Roman" w:hAnsi="Times New Roman" w:cs="Times New Roman"/>
          <w:sz w:val="28"/>
          <w:szCs w:val="28"/>
        </w:rPr>
      </w:pPr>
      <w:r w:rsidRPr="00826566">
        <w:rPr>
          <w:rFonts w:ascii="Times New Roman" w:hAnsi="Times New Roman" w:cs="Times New Roman"/>
          <w:bCs/>
          <w:sz w:val="28"/>
          <w:szCs w:val="28"/>
        </w:rPr>
        <w:t>1</w:t>
      </w:r>
      <w:r w:rsidRPr="00826566">
        <w:rPr>
          <w:rFonts w:ascii="Times New Roman" w:hAnsi="Times New Roman" w:cs="Times New Roman"/>
          <w:sz w:val="28"/>
          <w:szCs w:val="28"/>
        </w:rPr>
        <w:t>. </w:t>
      </w:r>
      <w:r w:rsidRPr="00826566">
        <w:rPr>
          <w:rFonts w:ascii="Times New Roman" w:hAnsi="Times New Roman" w:cs="Times New Roman"/>
          <w:bCs/>
          <w:sz w:val="28"/>
          <w:szCs w:val="28"/>
        </w:rPr>
        <w:t>Общая информация о центре «Точка роста»</w:t>
      </w:r>
      <w:r w:rsidRPr="00826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566" w:rsidRPr="00826566" w:rsidRDefault="00826566" w:rsidP="00826566">
      <w:pPr>
        <w:rPr>
          <w:rFonts w:ascii="Times New Roman" w:hAnsi="Times New Roman" w:cs="Times New Roman"/>
          <w:sz w:val="28"/>
          <w:szCs w:val="28"/>
        </w:rPr>
      </w:pPr>
      <w:r w:rsidRPr="00826566">
        <w:rPr>
          <w:rFonts w:ascii="Times New Roman" w:hAnsi="Times New Roman" w:cs="Times New Roman"/>
          <w:sz w:val="28"/>
          <w:szCs w:val="28"/>
        </w:rPr>
        <w:t> </w:t>
      </w:r>
      <w:r w:rsidRPr="00826566">
        <w:rPr>
          <w:rFonts w:ascii="Times New Roman" w:hAnsi="Times New Roman" w:cs="Times New Roman"/>
          <w:bCs/>
          <w:sz w:val="28"/>
          <w:szCs w:val="28"/>
        </w:rPr>
        <w:t>2</w:t>
      </w:r>
      <w:r w:rsidRPr="00826566">
        <w:rPr>
          <w:rFonts w:ascii="Times New Roman" w:hAnsi="Times New Roman" w:cs="Times New Roman"/>
          <w:sz w:val="28"/>
          <w:szCs w:val="28"/>
        </w:rPr>
        <w:t xml:space="preserve">. </w:t>
      </w:r>
      <w:r w:rsidRPr="00826566">
        <w:rPr>
          <w:rFonts w:ascii="Times New Roman" w:hAnsi="Times New Roman" w:cs="Times New Roman"/>
          <w:bCs/>
          <w:sz w:val="28"/>
          <w:szCs w:val="28"/>
        </w:rPr>
        <w:t>Документы</w:t>
      </w:r>
    </w:p>
    <w:p w:rsidR="00826566" w:rsidRPr="00826566" w:rsidRDefault="00826566" w:rsidP="00826566">
      <w:pPr>
        <w:rPr>
          <w:rFonts w:ascii="Times New Roman" w:hAnsi="Times New Roman" w:cs="Times New Roman"/>
          <w:sz w:val="28"/>
          <w:szCs w:val="28"/>
        </w:rPr>
      </w:pPr>
      <w:r w:rsidRPr="00826566">
        <w:rPr>
          <w:rFonts w:ascii="Times New Roman" w:hAnsi="Times New Roman" w:cs="Times New Roman"/>
          <w:bCs/>
          <w:sz w:val="28"/>
          <w:szCs w:val="28"/>
        </w:rPr>
        <w:t xml:space="preserve"> 3. Образовательные программы</w:t>
      </w:r>
    </w:p>
    <w:p w:rsidR="00826566" w:rsidRPr="00826566" w:rsidRDefault="00826566" w:rsidP="00826566">
      <w:pPr>
        <w:rPr>
          <w:rFonts w:ascii="Times New Roman" w:hAnsi="Times New Roman" w:cs="Times New Roman"/>
          <w:sz w:val="28"/>
          <w:szCs w:val="28"/>
        </w:rPr>
      </w:pPr>
      <w:r w:rsidRPr="00826566">
        <w:rPr>
          <w:rFonts w:ascii="Times New Roman" w:hAnsi="Times New Roman" w:cs="Times New Roman"/>
          <w:bCs/>
          <w:sz w:val="28"/>
          <w:szCs w:val="28"/>
        </w:rPr>
        <w:t xml:space="preserve"> 4.  Педагоги</w:t>
      </w:r>
    </w:p>
    <w:p w:rsidR="00826566" w:rsidRPr="00826566" w:rsidRDefault="00826566" w:rsidP="00826566">
      <w:pPr>
        <w:rPr>
          <w:rFonts w:ascii="Times New Roman" w:hAnsi="Times New Roman" w:cs="Times New Roman"/>
          <w:sz w:val="28"/>
          <w:szCs w:val="28"/>
        </w:rPr>
      </w:pPr>
      <w:r w:rsidRPr="00826566">
        <w:rPr>
          <w:rFonts w:ascii="Times New Roman" w:hAnsi="Times New Roman" w:cs="Times New Roman"/>
          <w:bCs/>
          <w:sz w:val="28"/>
          <w:szCs w:val="28"/>
        </w:rPr>
        <w:t xml:space="preserve"> 5. Материально-техническая база</w:t>
      </w:r>
    </w:p>
    <w:p w:rsidR="00826566" w:rsidRPr="00826566" w:rsidRDefault="00826566" w:rsidP="00826566">
      <w:pPr>
        <w:rPr>
          <w:rFonts w:ascii="Times New Roman" w:hAnsi="Times New Roman" w:cs="Times New Roman"/>
          <w:sz w:val="28"/>
          <w:szCs w:val="28"/>
        </w:rPr>
      </w:pPr>
      <w:r w:rsidRPr="00826566">
        <w:rPr>
          <w:rFonts w:ascii="Times New Roman" w:hAnsi="Times New Roman" w:cs="Times New Roman"/>
          <w:bCs/>
          <w:sz w:val="28"/>
          <w:szCs w:val="28"/>
        </w:rPr>
        <w:t xml:space="preserve"> 6. Режим занятий</w:t>
      </w:r>
    </w:p>
    <w:p w:rsidR="00826566" w:rsidRPr="00826566" w:rsidRDefault="00826566" w:rsidP="00826566">
      <w:pPr>
        <w:rPr>
          <w:rFonts w:ascii="Times New Roman" w:hAnsi="Times New Roman" w:cs="Times New Roman"/>
          <w:sz w:val="28"/>
          <w:szCs w:val="28"/>
        </w:rPr>
      </w:pPr>
      <w:r w:rsidRPr="00826566">
        <w:rPr>
          <w:rFonts w:ascii="Times New Roman" w:hAnsi="Times New Roman" w:cs="Times New Roman"/>
          <w:bCs/>
          <w:sz w:val="28"/>
          <w:szCs w:val="28"/>
        </w:rPr>
        <w:t xml:space="preserve"> 7. Мероприятия</w:t>
      </w:r>
    </w:p>
    <w:p w:rsidR="00826566" w:rsidRPr="00826566" w:rsidRDefault="00826566" w:rsidP="00826566">
      <w:pPr>
        <w:rPr>
          <w:rFonts w:ascii="Times New Roman" w:hAnsi="Times New Roman" w:cs="Times New Roman"/>
          <w:sz w:val="28"/>
          <w:szCs w:val="28"/>
        </w:rPr>
      </w:pPr>
      <w:r w:rsidRPr="00826566">
        <w:rPr>
          <w:rFonts w:ascii="Times New Roman" w:hAnsi="Times New Roman" w:cs="Times New Roman"/>
          <w:bCs/>
          <w:sz w:val="28"/>
          <w:szCs w:val="28"/>
        </w:rPr>
        <w:t xml:space="preserve"> 8. Дополнительная информация</w:t>
      </w:r>
    </w:p>
    <w:p w:rsidR="00826566" w:rsidRPr="00826566" w:rsidRDefault="00826566" w:rsidP="00826566">
      <w:pPr>
        <w:rPr>
          <w:rFonts w:ascii="Times New Roman" w:hAnsi="Times New Roman" w:cs="Times New Roman"/>
          <w:sz w:val="28"/>
          <w:szCs w:val="28"/>
        </w:rPr>
      </w:pPr>
      <w:r w:rsidRPr="00826566">
        <w:rPr>
          <w:rFonts w:ascii="Times New Roman" w:hAnsi="Times New Roman" w:cs="Times New Roman"/>
          <w:bCs/>
          <w:sz w:val="28"/>
          <w:szCs w:val="28"/>
        </w:rPr>
        <w:t xml:space="preserve"> 9. Обратная связь (контакты)</w:t>
      </w:r>
      <w:r w:rsidRPr="00826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566" w:rsidRDefault="00826566" w:rsidP="00826566">
      <w:pPr>
        <w:rPr>
          <w:rFonts w:ascii="Times New Roman" w:hAnsi="Times New Roman" w:cs="Times New Roman"/>
          <w:bCs/>
          <w:sz w:val="28"/>
          <w:szCs w:val="28"/>
        </w:rPr>
      </w:pPr>
      <w:r w:rsidRPr="00826566">
        <w:rPr>
          <w:rFonts w:ascii="Times New Roman" w:hAnsi="Times New Roman" w:cs="Times New Roman"/>
          <w:bCs/>
          <w:sz w:val="28"/>
          <w:szCs w:val="28"/>
        </w:rPr>
        <w:t xml:space="preserve"> 10. Галерея</w:t>
      </w:r>
    </w:p>
    <w:p w:rsidR="00826566" w:rsidRPr="00826566" w:rsidRDefault="00826566" w:rsidP="008265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6566">
        <w:rPr>
          <w:rFonts w:ascii="Times New Roman" w:hAnsi="Times New Roman" w:cs="Times New Roman"/>
          <w:b/>
          <w:bCs/>
          <w:sz w:val="28"/>
          <w:szCs w:val="28"/>
        </w:rPr>
        <w:t>3. Наличие основных и дополнительных образовательных программ соответствующей направленности и программ внеурочной деятельности.</w:t>
      </w:r>
    </w:p>
    <w:p w:rsidR="00826566" w:rsidRDefault="00826566" w:rsidP="00826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566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Наличие и </w:t>
      </w:r>
      <w:r w:rsidRPr="00826566">
        <w:rPr>
          <w:rFonts w:ascii="Times New Roman" w:hAnsi="Times New Roman" w:cs="Times New Roman"/>
          <w:b/>
          <w:sz w:val="28"/>
          <w:szCs w:val="28"/>
        </w:rPr>
        <w:t>использование поставленного оборудования в рамках проекта «Современная школа» в образовательной деятельности.</w:t>
      </w:r>
    </w:p>
    <w:p w:rsidR="00826566" w:rsidRPr="00826566" w:rsidRDefault="00826566" w:rsidP="008265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Актуальность информации на информационных стендах «Точка роста»</w:t>
      </w:r>
    </w:p>
    <w:p w:rsidR="00826566" w:rsidRPr="00826566" w:rsidRDefault="00826566">
      <w:pPr>
        <w:rPr>
          <w:rFonts w:ascii="Times New Roman" w:hAnsi="Times New Roman" w:cs="Times New Roman"/>
          <w:sz w:val="28"/>
          <w:szCs w:val="28"/>
        </w:rPr>
      </w:pPr>
    </w:p>
    <w:sectPr w:rsidR="00826566" w:rsidRPr="00826566" w:rsidSect="00EB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14C"/>
    <w:multiLevelType w:val="hybridMultilevel"/>
    <w:tmpl w:val="C84A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26566"/>
    <w:rsid w:val="00826566"/>
    <w:rsid w:val="00EB3EB4"/>
    <w:rsid w:val="00ED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3</cp:revision>
  <dcterms:created xsi:type="dcterms:W3CDTF">2022-10-14T15:02:00Z</dcterms:created>
  <dcterms:modified xsi:type="dcterms:W3CDTF">2022-10-14T15:02:00Z</dcterms:modified>
</cp:coreProperties>
</file>